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E5" w:rsidRDefault="00A716E5" w:rsidP="002E44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Mažeikių Merkelio Račkausko gimnazija</w:t>
      </w:r>
    </w:p>
    <w:p w:rsidR="002E44A0" w:rsidRPr="00A716E5" w:rsidRDefault="00A716E5" w:rsidP="002E44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Evelina Grušaitė </w:t>
      </w:r>
      <w:proofErr w:type="spellStart"/>
      <w:r>
        <w:rPr>
          <w:rFonts w:ascii="Arial" w:hAnsi="Arial" w:cs="Arial"/>
        </w:rPr>
        <w:t>III</w:t>
      </w:r>
      <w:proofErr w:type="spellEnd"/>
      <w:r>
        <w:rPr>
          <w:rFonts w:ascii="Arial" w:hAnsi="Arial" w:cs="Arial"/>
        </w:rPr>
        <w:t xml:space="preserve"> B</w:t>
      </w:r>
    </w:p>
    <w:p w:rsidR="002E44A0" w:rsidRPr="00A716E5" w:rsidRDefault="002E44A0" w:rsidP="00613F7D">
      <w:pPr>
        <w:jc w:val="center"/>
        <w:rPr>
          <w:rFonts w:ascii="Arial" w:hAnsi="Arial" w:cs="Arial"/>
        </w:rPr>
      </w:pPr>
    </w:p>
    <w:p w:rsidR="0001530D" w:rsidRPr="00A716E5" w:rsidRDefault="00613F7D" w:rsidP="00613F7D">
      <w:pPr>
        <w:jc w:val="center"/>
        <w:rPr>
          <w:rFonts w:ascii="Arial" w:hAnsi="Arial" w:cs="Arial"/>
        </w:rPr>
      </w:pPr>
      <w:r w:rsidRPr="00A716E5">
        <w:rPr>
          <w:rFonts w:ascii="Arial" w:hAnsi="Arial" w:cs="Arial"/>
        </w:rPr>
        <w:t>Kuo skiriasi troliška ir žmogiška pozicija?</w:t>
      </w:r>
    </w:p>
    <w:p w:rsidR="00613F7D" w:rsidRPr="00A716E5" w:rsidRDefault="00613F7D">
      <w:pPr>
        <w:rPr>
          <w:rFonts w:ascii="Arial" w:hAnsi="Arial" w:cs="Arial"/>
        </w:rPr>
      </w:pPr>
    </w:p>
    <w:p w:rsidR="00AA53E6" w:rsidRPr="00A716E5" w:rsidRDefault="00613F7D" w:rsidP="00156EAB">
      <w:pPr>
        <w:jc w:val="both"/>
        <w:rPr>
          <w:rFonts w:ascii="Arial" w:hAnsi="Arial" w:cs="Arial"/>
        </w:rPr>
      </w:pPr>
      <w:r w:rsidRPr="00A716E5">
        <w:rPr>
          <w:rFonts w:ascii="Arial" w:hAnsi="Arial" w:cs="Arial"/>
        </w:rPr>
        <w:tab/>
        <w:t xml:space="preserve">Perskaičiusi įžymaus norvegų dramaturgo Henriko Ibseno kūrinį „Peras Giuntas“, susimąsčiau apie dramoje akivaizdžiai skaitytojui iškeltą klausimą - kuo skiriasi žmogus nuo trolio? </w:t>
      </w:r>
      <w:r w:rsidR="00156EAB" w:rsidRPr="00A716E5">
        <w:rPr>
          <w:rFonts w:ascii="Arial" w:hAnsi="Arial" w:cs="Arial"/>
        </w:rPr>
        <w:t xml:space="preserve">Kad ir kaip šis klausimas atrodytų nerealus, visa esmė čia yra žodžių perkeltinėje prasmėje. Jau vien tas sulyginimas „žmogus“ ir „trolis“ daug ką pasako: „žmogus“ – tai mąstanti būtybė, </w:t>
      </w:r>
      <w:r w:rsidR="00AA53E6" w:rsidRPr="00A716E5">
        <w:rPr>
          <w:rFonts w:ascii="Arial" w:hAnsi="Arial" w:cs="Arial"/>
        </w:rPr>
        <w:t xml:space="preserve">kritiškai vertinanti pasaulį aplink save, </w:t>
      </w:r>
      <w:r w:rsidR="00156EAB" w:rsidRPr="00A716E5">
        <w:rPr>
          <w:rFonts w:ascii="Arial" w:hAnsi="Arial" w:cs="Arial"/>
        </w:rPr>
        <w:t xml:space="preserve">neapsiribojanti vien išgyvenimo </w:t>
      </w:r>
      <w:r w:rsidR="00AA53E6" w:rsidRPr="00A716E5">
        <w:rPr>
          <w:rFonts w:ascii="Arial" w:hAnsi="Arial" w:cs="Arial"/>
        </w:rPr>
        <w:t xml:space="preserve">klausimu ir </w:t>
      </w:r>
      <w:r w:rsidR="00C21BE4" w:rsidRPr="00A716E5">
        <w:rPr>
          <w:rFonts w:ascii="Arial" w:hAnsi="Arial" w:cs="Arial"/>
        </w:rPr>
        <w:t>besistengiant</w:t>
      </w:r>
      <w:r w:rsidR="00AA53E6" w:rsidRPr="00A716E5">
        <w:rPr>
          <w:rFonts w:ascii="Arial" w:hAnsi="Arial" w:cs="Arial"/>
        </w:rPr>
        <w:t>i tobulėti, o „trolis“ – tai taip pat mąstanti būtybė, tačiau nesivarginanti panaudoti turimų proto galių, tik patogiai gyvenanti ir mėgstanti sukelti chaosą. Toks pat požiūris atsispindi ir Henriko Ibseno dramoje „Peras Giuntas“, kur sakoma: „Žmones tenai, po žydruoju skliautu,/ moko – „</w:t>
      </w:r>
      <w:r w:rsidR="00AA53E6" w:rsidRPr="00A716E5">
        <w:rPr>
          <w:rFonts w:ascii="Arial" w:hAnsi="Arial" w:cs="Arial"/>
          <w:i/>
        </w:rPr>
        <w:t>Žmogau, būk pats savimi</w:t>
      </w:r>
      <w:r w:rsidR="00AA53E6" w:rsidRPr="00A716E5">
        <w:rPr>
          <w:rFonts w:ascii="Arial" w:hAnsi="Arial" w:cs="Arial"/>
        </w:rPr>
        <w:t>!“ / O trolių pasauly moko lig šiolei -/ „</w:t>
      </w:r>
      <w:r w:rsidR="00AA53E6" w:rsidRPr="00A716E5">
        <w:rPr>
          <w:rFonts w:ascii="Arial" w:hAnsi="Arial" w:cs="Arial"/>
          <w:i/>
        </w:rPr>
        <w:t>Būk pats savimi patenkintas, troli</w:t>
      </w:r>
      <w:r w:rsidR="00AA53E6" w:rsidRPr="00A716E5">
        <w:rPr>
          <w:rFonts w:ascii="Arial" w:hAnsi="Arial" w:cs="Arial"/>
        </w:rPr>
        <w:t>!“ Tokia paralelė skatina susimąstyti apie „žmones“ ir „žmones-trolius“ realiame pasaulyje, lyginant jų gyvenimo būdą, ir liūdniausia, kai suvok</w:t>
      </w:r>
      <w:r w:rsidR="00D539E8" w:rsidRPr="00A716E5">
        <w:rPr>
          <w:rFonts w:ascii="Arial" w:hAnsi="Arial" w:cs="Arial"/>
        </w:rPr>
        <w:t xml:space="preserve">i, kad „žmonių-trolių“  yra </w:t>
      </w:r>
      <w:r w:rsidR="00AA53E6" w:rsidRPr="00A716E5">
        <w:rPr>
          <w:rFonts w:ascii="Arial" w:hAnsi="Arial" w:cs="Arial"/>
        </w:rPr>
        <w:t>daug</w:t>
      </w:r>
      <w:r w:rsidR="00D539E8" w:rsidRPr="00A716E5">
        <w:rPr>
          <w:rFonts w:ascii="Arial" w:hAnsi="Arial" w:cs="Arial"/>
        </w:rPr>
        <w:t>iau</w:t>
      </w:r>
      <w:r w:rsidR="00AA53E6" w:rsidRPr="00A716E5">
        <w:rPr>
          <w:rFonts w:ascii="Arial" w:hAnsi="Arial" w:cs="Arial"/>
        </w:rPr>
        <w:t xml:space="preserve"> negu reikėtų. Tokie žmonės, gyvenantys taip, kad būtų „savimi patenkinti“, t.y., patogiai ir be jokių rūpesčių,</w:t>
      </w:r>
      <w:r w:rsidR="001941D5" w:rsidRPr="00A716E5">
        <w:rPr>
          <w:rFonts w:ascii="Arial" w:hAnsi="Arial" w:cs="Arial"/>
        </w:rPr>
        <w:t xml:space="preserve"> tuo sukeldami sumaištį kitiems savo laisvu gyvenimu,</w:t>
      </w:r>
      <w:r w:rsidR="00AA53E6" w:rsidRPr="00A716E5">
        <w:rPr>
          <w:rFonts w:ascii="Arial" w:hAnsi="Arial" w:cs="Arial"/>
        </w:rPr>
        <w:t xml:space="preserve"> iš tiesų yra užvaldę šiuolaikinę visuomenę</w:t>
      </w:r>
      <w:r w:rsidR="001941D5" w:rsidRPr="00A716E5">
        <w:rPr>
          <w:rFonts w:ascii="Arial" w:hAnsi="Arial" w:cs="Arial"/>
        </w:rPr>
        <w:t>, o tai neišvengiamai skatina mąstančių žmonių padermės degradaciją. Net ir atsiradęs terminas „interneto trolis“ reiškia asmenį bendruomenėje, pavyzdžiui, komentatorių, tyčia norintį nutraukti civilizuotą pokalbį tam tikra tema ir siekiantį išprovok</w:t>
      </w:r>
      <w:r w:rsidR="00865BCC" w:rsidRPr="00A716E5">
        <w:rPr>
          <w:rFonts w:ascii="Arial" w:hAnsi="Arial" w:cs="Arial"/>
        </w:rPr>
        <w:t>uoti kitų žmonių emocijas.</w:t>
      </w:r>
      <w:r w:rsidR="001941D5" w:rsidRPr="00A716E5">
        <w:rPr>
          <w:rFonts w:ascii="Arial" w:hAnsi="Arial" w:cs="Arial"/>
        </w:rPr>
        <w:t xml:space="preserve"> </w:t>
      </w:r>
      <w:r w:rsidR="008A6051" w:rsidRPr="00A716E5">
        <w:rPr>
          <w:rFonts w:ascii="Arial" w:hAnsi="Arial" w:cs="Arial"/>
        </w:rPr>
        <w:t xml:space="preserve">Akivaizdu, kad žmogiška </w:t>
      </w:r>
      <w:r w:rsidR="002E44A0" w:rsidRPr="00A716E5">
        <w:rPr>
          <w:rFonts w:ascii="Arial" w:hAnsi="Arial" w:cs="Arial"/>
        </w:rPr>
        <w:t xml:space="preserve">ir troliška </w:t>
      </w:r>
      <w:r w:rsidR="008A6051" w:rsidRPr="00A716E5">
        <w:rPr>
          <w:rFonts w:ascii="Arial" w:hAnsi="Arial" w:cs="Arial"/>
        </w:rPr>
        <w:t>pozicija smarkiai skiriasi, kadangi šios pozicijos iš</w:t>
      </w:r>
      <w:r w:rsidR="002E44A0" w:rsidRPr="00A716E5">
        <w:rPr>
          <w:rFonts w:ascii="Arial" w:hAnsi="Arial" w:cs="Arial"/>
        </w:rPr>
        <w:t xml:space="preserve">reiškia skirtingas ideologijas, </w:t>
      </w:r>
      <w:r w:rsidR="00865BCC" w:rsidRPr="00A716E5">
        <w:rPr>
          <w:rFonts w:ascii="Arial" w:hAnsi="Arial" w:cs="Arial"/>
        </w:rPr>
        <w:t xml:space="preserve"> </w:t>
      </w:r>
      <w:r w:rsidR="002E44A0" w:rsidRPr="00A716E5">
        <w:rPr>
          <w:rFonts w:ascii="Arial" w:hAnsi="Arial" w:cs="Arial"/>
        </w:rPr>
        <w:t xml:space="preserve">visgi pastaroji yra neigiama visais atžvilgiais, propaguojanti besąlygišką savo poreikių patenkinimą visiškai neatsižvelgiant į kitus žmones, o tai ir yra pagrindinis skirtumas tarp </w:t>
      </w:r>
      <w:proofErr w:type="spellStart"/>
      <w:r w:rsidR="002E44A0" w:rsidRPr="00A716E5">
        <w:rPr>
          <w:rFonts w:ascii="Arial" w:hAnsi="Arial" w:cs="Arial"/>
        </w:rPr>
        <w:t>troliškos</w:t>
      </w:r>
      <w:proofErr w:type="spellEnd"/>
      <w:r w:rsidR="002E44A0" w:rsidRPr="00A716E5">
        <w:rPr>
          <w:rFonts w:ascii="Arial" w:hAnsi="Arial" w:cs="Arial"/>
        </w:rPr>
        <w:t xml:space="preserve"> ir žmogiškos pozicijos.</w:t>
      </w:r>
    </w:p>
    <w:p w:rsidR="00A716E5" w:rsidRPr="00995BFD" w:rsidRDefault="00A716E5" w:rsidP="00C47446">
      <w:pPr>
        <w:jc w:val="center"/>
        <w:rPr>
          <w:rFonts w:ascii="Arial" w:hAnsi="Arial" w:cs="Arial"/>
          <w:color w:val="1D1B11" w:themeColor="background2" w:themeShade="1A"/>
        </w:rPr>
      </w:pPr>
    </w:p>
    <w:p w:rsidR="00A716E5" w:rsidRPr="00995BFD" w:rsidRDefault="00A716E5" w:rsidP="00C47446">
      <w:pPr>
        <w:jc w:val="center"/>
        <w:rPr>
          <w:rFonts w:ascii="Arial" w:hAnsi="Arial" w:cs="Arial"/>
          <w:color w:val="1D1B11" w:themeColor="background2" w:themeShade="1A"/>
        </w:rPr>
      </w:pPr>
    </w:p>
    <w:p w:rsidR="00A716E5" w:rsidRPr="00995BFD" w:rsidRDefault="00A716E5" w:rsidP="00C47446">
      <w:pPr>
        <w:jc w:val="center"/>
        <w:rPr>
          <w:rFonts w:ascii="Arial" w:hAnsi="Arial" w:cs="Arial"/>
          <w:color w:val="1D1B11" w:themeColor="background2" w:themeShade="1A"/>
        </w:rPr>
      </w:pPr>
    </w:p>
    <w:p w:rsidR="00A716E5" w:rsidRPr="00995BFD" w:rsidRDefault="00A716E5" w:rsidP="00C47446">
      <w:pPr>
        <w:jc w:val="center"/>
        <w:rPr>
          <w:rFonts w:ascii="Arial" w:hAnsi="Arial" w:cs="Arial"/>
          <w:color w:val="1D1B11" w:themeColor="background2" w:themeShade="1A"/>
        </w:rPr>
      </w:pPr>
    </w:p>
    <w:p w:rsidR="00A716E5" w:rsidRPr="00995BFD" w:rsidRDefault="00A716E5" w:rsidP="00C47446">
      <w:pPr>
        <w:jc w:val="center"/>
        <w:rPr>
          <w:rFonts w:ascii="Arial" w:hAnsi="Arial" w:cs="Arial"/>
          <w:color w:val="1D1B11" w:themeColor="background2" w:themeShade="1A"/>
        </w:rPr>
      </w:pPr>
    </w:p>
    <w:p w:rsidR="00A716E5" w:rsidRPr="00995BFD" w:rsidRDefault="00A716E5" w:rsidP="00C47446">
      <w:pPr>
        <w:jc w:val="center"/>
        <w:rPr>
          <w:rFonts w:ascii="Arial" w:hAnsi="Arial" w:cs="Arial"/>
          <w:color w:val="1D1B11" w:themeColor="background2" w:themeShade="1A"/>
        </w:rPr>
      </w:pPr>
    </w:p>
    <w:p w:rsidR="00A716E5" w:rsidRPr="00995BFD" w:rsidRDefault="00A716E5" w:rsidP="00C47446">
      <w:pPr>
        <w:jc w:val="center"/>
        <w:rPr>
          <w:rFonts w:ascii="Arial" w:hAnsi="Arial" w:cs="Arial"/>
          <w:color w:val="1D1B11" w:themeColor="background2" w:themeShade="1A"/>
        </w:rPr>
      </w:pPr>
    </w:p>
    <w:p w:rsidR="00A716E5" w:rsidRPr="00995BFD" w:rsidRDefault="00A716E5" w:rsidP="00C47446">
      <w:pPr>
        <w:jc w:val="center"/>
        <w:rPr>
          <w:rFonts w:ascii="Arial" w:hAnsi="Arial" w:cs="Arial"/>
          <w:color w:val="1D1B11" w:themeColor="background2" w:themeShade="1A"/>
        </w:rPr>
      </w:pPr>
    </w:p>
    <w:p w:rsidR="00A716E5" w:rsidRPr="00995BFD" w:rsidRDefault="00A716E5" w:rsidP="00C47446">
      <w:pPr>
        <w:jc w:val="center"/>
        <w:rPr>
          <w:rFonts w:ascii="Arial" w:hAnsi="Arial" w:cs="Arial"/>
          <w:color w:val="1D1B11" w:themeColor="background2" w:themeShade="1A"/>
        </w:rPr>
      </w:pPr>
    </w:p>
    <w:p w:rsidR="00A716E5" w:rsidRPr="00995BFD" w:rsidRDefault="00A716E5" w:rsidP="00C47446">
      <w:pPr>
        <w:jc w:val="center"/>
        <w:rPr>
          <w:rFonts w:ascii="Arial" w:hAnsi="Arial" w:cs="Arial"/>
          <w:color w:val="1D1B11" w:themeColor="background2" w:themeShade="1A"/>
        </w:rPr>
      </w:pPr>
    </w:p>
    <w:p w:rsidR="00A716E5" w:rsidRPr="00995BFD" w:rsidRDefault="00A716E5" w:rsidP="00C47446">
      <w:pPr>
        <w:jc w:val="center"/>
        <w:rPr>
          <w:rFonts w:ascii="Arial" w:hAnsi="Arial" w:cs="Arial"/>
          <w:color w:val="1D1B11" w:themeColor="background2" w:themeShade="1A"/>
        </w:rPr>
      </w:pPr>
    </w:p>
    <w:p w:rsidR="00A716E5" w:rsidRPr="00995BFD" w:rsidRDefault="00A716E5" w:rsidP="00C47446">
      <w:pPr>
        <w:jc w:val="center"/>
        <w:rPr>
          <w:rFonts w:ascii="Arial" w:hAnsi="Arial" w:cs="Arial"/>
          <w:color w:val="1D1B11" w:themeColor="background2" w:themeShade="1A"/>
        </w:rPr>
      </w:pPr>
    </w:p>
    <w:p w:rsidR="00A716E5" w:rsidRPr="00995BFD" w:rsidRDefault="00A716E5" w:rsidP="00C47446">
      <w:pPr>
        <w:jc w:val="center"/>
        <w:rPr>
          <w:rFonts w:ascii="Arial" w:hAnsi="Arial" w:cs="Arial"/>
          <w:color w:val="1D1B11" w:themeColor="background2" w:themeShade="1A"/>
        </w:rPr>
      </w:pPr>
    </w:p>
    <w:p w:rsidR="00A716E5" w:rsidRPr="00995BFD" w:rsidRDefault="00A716E5" w:rsidP="00C47446">
      <w:pPr>
        <w:jc w:val="center"/>
        <w:rPr>
          <w:rFonts w:ascii="Arial" w:hAnsi="Arial" w:cs="Arial"/>
          <w:color w:val="1D1B11" w:themeColor="background2" w:themeShade="1A"/>
        </w:rPr>
      </w:pPr>
    </w:p>
    <w:p w:rsidR="00A716E5" w:rsidRPr="00995BFD" w:rsidRDefault="00B415B0" w:rsidP="00156EAB">
      <w:pPr>
        <w:jc w:val="both"/>
        <w:rPr>
          <w:rFonts w:ascii="Arial" w:hAnsi="Arial" w:cs="Arial"/>
        </w:rPr>
      </w:pPr>
      <w:bookmarkStart w:id="0" w:name="_GoBack"/>
      <w:bookmarkEnd w:id="0"/>
      <w:r w:rsidRPr="00995BFD">
        <w:rPr>
          <w:rFonts w:ascii="Arial" w:hAnsi="Arial" w:cs="Arial"/>
        </w:rPr>
        <w:t xml:space="preserve"> </w:t>
      </w:r>
    </w:p>
    <w:sectPr w:rsidR="00A716E5" w:rsidRPr="00995BFD" w:rsidSect="00B415B0">
      <w:pgSz w:w="11906" w:h="16838"/>
      <w:pgMar w:top="993" w:right="849" w:bottom="28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7D"/>
    <w:rsid w:val="000B72B5"/>
    <w:rsid w:val="00156EAB"/>
    <w:rsid w:val="001941D5"/>
    <w:rsid w:val="002E44A0"/>
    <w:rsid w:val="002F1E11"/>
    <w:rsid w:val="003E3157"/>
    <w:rsid w:val="004E6E0D"/>
    <w:rsid w:val="0058239B"/>
    <w:rsid w:val="005830A5"/>
    <w:rsid w:val="00613F7D"/>
    <w:rsid w:val="00684776"/>
    <w:rsid w:val="008376A1"/>
    <w:rsid w:val="00865BCC"/>
    <w:rsid w:val="008A6051"/>
    <w:rsid w:val="00981383"/>
    <w:rsid w:val="00995BFD"/>
    <w:rsid w:val="00A711BD"/>
    <w:rsid w:val="00A716E5"/>
    <w:rsid w:val="00AA53E6"/>
    <w:rsid w:val="00AB10C6"/>
    <w:rsid w:val="00B174A5"/>
    <w:rsid w:val="00B415B0"/>
    <w:rsid w:val="00B82DA9"/>
    <w:rsid w:val="00B84191"/>
    <w:rsid w:val="00C21BE4"/>
    <w:rsid w:val="00C47446"/>
    <w:rsid w:val="00CD6910"/>
    <w:rsid w:val="00D539E8"/>
    <w:rsid w:val="00D8257F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Grušaitė</dc:creator>
  <cp:lastModifiedBy>Evelina Grušaitė</cp:lastModifiedBy>
  <cp:revision>21</cp:revision>
  <cp:lastPrinted>2016-03-07T04:27:00Z</cp:lastPrinted>
  <dcterms:created xsi:type="dcterms:W3CDTF">2016-03-07T03:31:00Z</dcterms:created>
  <dcterms:modified xsi:type="dcterms:W3CDTF">2016-05-10T04:47:00Z</dcterms:modified>
</cp:coreProperties>
</file>